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2AAB" w:rsidRDefault="00F234F8">
      <w:bookmarkStart w:id="0" w:name="_GoBack"/>
      <w:bookmarkEnd w:id="0"/>
      <w:r w:rsidRPr="00F234F8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1276985</wp:posOffset>
            </wp:positionH>
            <wp:positionV relativeFrom="page">
              <wp:posOffset>-1029335</wp:posOffset>
            </wp:positionV>
            <wp:extent cx="6817995" cy="9345295"/>
            <wp:effectExtent l="0" t="6350" r="0" b="0"/>
            <wp:wrapTight wrapText="bothSides">
              <wp:wrapPolygon edited="0">
                <wp:start x="21620" y="15"/>
                <wp:lineTo x="74" y="15"/>
                <wp:lineTo x="74" y="21546"/>
                <wp:lineTo x="21620" y="21546"/>
                <wp:lineTo x="21620" y="15"/>
              </wp:wrapPolygon>
            </wp:wrapTight>
            <wp:docPr id="1" name="Рисунок 1" descr="C:\Users\ruslan\Desktop\СКАН раб прогр\img5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19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17995" cy="934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pPr w:leftFromText="180" w:rightFromText="180" w:vertAnchor="text" w:horzAnchor="page" w:tblpX="798" w:tblpY="-1132"/>
        <w:tblOverlap w:val="never"/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1504"/>
        <w:gridCol w:w="798"/>
        <w:gridCol w:w="1296"/>
        <w:gridCol w:w="1214"/>
      </w:tblGrid>
      <w:tr w:rsidR="00C86EEC" w:rsidRPr="003D4E19" w:rsidTr="0049352A">
        <w:trPr>
          <w:trHeight w:val="853"/>
        </w:trPr>
        <w:tc>
          <w:tcPr>
            <w:tcW w:w="5000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:rsidR="009E2AAB" w:rsidRDefault="009E2AAB" w:rsidP="004935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AAB" w:rsidRDefault="009E2AAB" w:rsidP="004935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E2AAB" w:rsidRDefault="009E2AAB" w:rsidP="0049352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6EEC" w:rsidRPr="009E2AAB" w:rsidRDefault="0049352A" w:rsidP="00AA0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C86EEC" w:rsidRPr="003D4E19">
              <w:rPr>
                <w:rFonts w:ascii="Times New Roman" w:hAnsi="Times New Roman" w:cs="Times New Roman"/>
                <w:b/>
                <w:sz w:val="24"/>
                <w:szCs w:val="24"/>
              </w:rPr>
              <w:t>алендарно-тематическое планирование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физической культуре 5 класс</w:t>
            </w:r>
          </w:p>
          <w:p w:rsidR="00C86EEC" w:rsidRPr="00C33B8F" w:rsidRDefault="00C86EEC" w:rsidP="0049352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Default="00C86EEC" w:rsidP="007C31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Тема урока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.</w:t>
            </w:r>
          </w:p>
          <w:p w:rsidR="00C86EEC" w:rsidRPr="003D4E19" w:rsidRDefault="00C86EEC" w:rsidP="007C31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D6FE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Элементы содержания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7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Дата проведения</w:t>
            </w: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C86EEC" w:rsidRPr="003D4E19" w:rsidTr="007C3189">
        <w:trPr>
          <w:trHeight w:val="14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C33B8F" w:rsidRDefault="00C86EEC" w:rsidP="007C31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Легкая атлетика (9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firstLine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40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Встречная эстафета. Специальные беговые упражнения; развитие скоростных качеств. Подвижная игра «Бег с флажками». Инструктаж по ТБ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. История  возникновения и развития  легкой атлетики.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2A1A" w:rsidRDefault="00972A1A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6EEC" w:rsidRPr="00972A1A" w:rsidRDefault="00972A1A" w:rsidP="00972A1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62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(40-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50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беговые упражнения, развитие скоростных возможностей. Круговая эстафета.. 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Миф о зарождении  Олимпийских игр.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972A1A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2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бег по дистанции, специальные беговые упражнения, раз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>витие скоростных возможностей. Встречная эстафета.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Что такое двигательные действия?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 Эстафетный бег. Передача эстафетной палочки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15C1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Бег на результат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60 м"/>
              </w:smartTagPr>
              <w:r w:rsidRPr="003D4E19">
                <w:rPr>
                  <w:rFonts w:ascii="Times New Roman" w:eastAsia="Calibri" w:hAnsi="Times New Roman" w:cs="Times New Roman"/>
                  <w:i/>
                  <w:iCs/>
                  <w:sz w:val="24"/>
                  <w:szCs w:val="24"/>
                </w:rPr>
                <w:t>60 м</w:t>
              </w:r>
            </w:smartTag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Специальные </w:t>
            </w: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беговые</w:t>
            </w:r>
            <w:r w:rsidRPr="003D4E1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упражнения, развитие скоростных возможно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softHyphen/>
              <w:t xml:space="preserve">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>Что такое  физическая нагрузка?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15C1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38"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отталкивания в прыжке в длину способом «согнув ноги». Метание малого мяча в горизонтальную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1)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Подвижная игра «Попади в мяч».  Комплексы утренней и дыхательной гимнастики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Обучение подбора разбега. Прыжок с 7-9 шагов разбега. Метание малого мяча в вертикальную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ОРУ. Специальные беговые упражнения. Подвижная игра «Кто дальше бросит».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 «Готов к труду и обороне»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(комплекс ГТО и его возрастные ступени)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10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Приземление. Метание малого мяча в вертикальную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(1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с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ОРУ в движении. Специальные беговые упражнения. Подвижная игра «Метко в цель».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14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Прыжок с 7-9 шагов разбега. Метание малого мяча в горизонтальную цель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pacing w:val="30"/>
                <w:sz w:val="24"/>
                <w:szCs w:val="24"/>
              </w:rPr>
              <w:t>(1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х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1)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 5-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ОРУ. Специальные беговые упражнения.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«Готов к труду и обороне»: ознакомление с техникой выполнения беговых испытаний.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2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Бег в равномерном темпе 1000- 1500 м. ОРУ. Подвижная игра «Салки маршем».</w:t>
            </w:r>
            <w:r w:rsidRPr="003D4E19">
              <w:rPr>
                <w:rFonts w:ascii="Times New Roman" w:eastAsia="Arial Unicode MS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Arial Unicode MS" w:hAnsi="Times New Roman" w:cs="Times New Roman"/>
                <w:i/>
                <w:spacing w:val="-10"/>
                <w:sz w:val="24"/>
                <w:szCs w:val="24"/>
              </w:rPr>
              <w:t>Влияние легкоатлетических упражнений на здоровье.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1000 м на результат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32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Волейбол (12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вперед. Подвижная игра «Пасовка волейболистов».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E03D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2.10.21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76F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игрока. Техническая подготовка. Передвижения в стойке. Передача мяча двумя руками сверху над собой и вперед. Встречные эстафеты.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игрока. Техническая подготовка. Передвижения в стойке. Передача мяча двумя руками сверху над собой и вперед. Встречные эстафеты. Подвижная игра с элементами в/б «Летучий мяч». 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283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Встречные и линейные эстафеты с передачами мяча. Подвижные игры с элементами в/б.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на месте и после передачи вперед. Прием мяча снизу двумя руками над собой. Эстафеты.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52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Прием мяча снизу двумя руками над собой. Эстафеты.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1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подготовка. Стойка игрока. Передвижения в стойке. Передача мяча двумя руками сверху в парах. Прием мяча снизу двумя руками над собой и на сетку. Эстафеты. Тактика свободного нападения.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в стойке. Передача мяча двумя руками сверху в парах. Защитные свойства организма и профилактика средствами физической культуры.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Передвижения в стойке. Передача мяча двумя руками сверху в парах. Прием мяча снизу двумя руками над собой и на сетку. Нижняя прямая подача с 3-</w:t>
            </w:r>
            <w:smartTag w:uri="urn:schemas-microsoft-com:office:smarttags" w:element="metricconverter">
              <w:smartTagPr>
                <w:attr w:name="ProductID" w:val="6 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6 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Эстафеты. Игра в мини-волейбол.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28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DC56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Гимнастика( 12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Перестроение из колонны по одному в колон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ну по четыре дроблением и сведением. ОРУ на месте. Вис согнувшись, вис прогнувшись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>(м.), смешанные висы (д.)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.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Значение гимнастических уп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4"/>
                <w:sz w:val="24"/>
                <w:szCs w:val="24"/>
              </w:rPr>
              <w:t>ражнений для сохранения правильной осанки.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Инструктаж по ТБ.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Подвижная игра «Запре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>щенное движение»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 на месте. Вис согнувшись, вис прогнувшись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(м.),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в висе. Развитие силовых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lastRenderedPageBreak/>
              <w:t>способностей.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вижная игра «Светофор».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ВФСК «Готов к труду и обороне»: тест на гибкость и силовые испытания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ну по четыре дроблением и сведением. ОРУ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 движении. Вис согнувшись, вис  прогнувшись (м),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в висе.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3"/>
                <w:sz w:val="24"/>
                <w:szCs w:val="24"/>
              </w:rPr>
              <w:t>Краткая характеристика видов спорта, входящих в программу Олимпийских игр.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124623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DC56F5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Перестроение из колонны по одному в колонну по четыре дроблением и сведением. ОРУна месте. Вис согнувшись, вис прогнувшись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(м.), смешанные висы (д.). Подтягивания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 висе. Подвижная игра «Прыжок за прыжком». 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124623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скими палками. Вскок в упор присев. Соскок прогнувшись. Подвижная игра «Удочка».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Выдающиеся достижении отечественных спортсменов на Олимпийских играх.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3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3"/>
                <w:sz w:val="24"/>
                <w:szCs w:val="24"/>
              </w:rPr>
              <w:t xml:space="preserve">скими палками. Вскок в упор присев. Соскок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2"/>
                <w:sz w:val="24"/>
                <w:szCs w:val="24"/>
              </w:rPr>
              <w:t xml:space="preserve">прогнувшись. Подвижная игра «Прыжки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5"/>
                <w:sz w:val="24"/>
                <w:szCs w:val="24"/>
              </w:rPr>
              <w:t xml:space="preserve">по полоскам». Развитие силовых способностей.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5"/>
                <w:sz w:val="24"/>
                <w:szCs w:val="24"/>
              </w:rPr>
              <w:t>Национальная татарская борьба. История возникновения.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ОРУ с гимнастиче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t>скими палками. Прыжок ноги врозь.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1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вижная игра «Кто обгонит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 xml:space="preserve">?».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4"/>
                <w:szCs w:val="24"/>
              </w:rPr>
              <w:t>Национальная татарская борьба. История возникновения и развития.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 Эстафеты с применением национальных игр.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ОРУ с мяча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 xml:space="preserve">ми. Прыжок ноги врозь. Подвижная игра «Прыгуны и пятнашки». Развитие силовых способностей.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Эстафеты с применением национальных игр.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94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-4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1"/>
                <w:sz w:val="24"/>
                <w:szCs w:val="24"/>
              </w:rPr>
              <w:t xml:space="preserve"> ОРУ с мячами.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Прыжок ноги врозь. Подвижная игра «Удоч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ка». Развитие силовых способностей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25464B" w:rsidRDefault="0025464B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hanging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Строевой шаг. Повороты на месте. Кувырок 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 xml:space="preserve">вперед. Эстафеты. ОРУ в движении. Развитие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Акробатические  комбинации из  ранее  изученных  упражнений (5-6 упражнений). Под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  <w:t>вижная игра «Челнок». ОРУ с набивным мя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</w:rPr>
              <w:t>чом. Развитие координационных способностей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DC56F5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t>Строевой шаг. Повороты в движении. Кувыр</w:t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2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ки вперед и назад. Стойка на лопатках.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Акробатические  комбинации из  ранее  изученных  упражнений (5-6 упражнений). Эста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softHyphen/>
            </w:r>
            <w:r w:rsidRPr="003D4E19">
              <w:rPr>
                <w:rFonts w:ascii="Times New Roman" w:eastAsia="Calibri" w:hAnsi="Times New Roman" w:cs="Times New Roman"/>
                <w:color w:val="000000"/>
                <w:spacing w:val="-4"/>
                <w:sz w:val="24"/>
                <w:szCs w:val="24"/>
              </w:rPr>
              <w:t xml:space="preserve">феты с обручем. ОРУ в движении. Развитие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координационных способностей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34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</w:t>
            </w:r>
            <w:r w:rsidR="005436D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Лыжная подготовка (12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5436DD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Правила поведения на уроках лыжной подготовки.Температурный режим, требования к одежде на занятиях лыжной подготовки.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Попеременный и  одновременный  двухшажный ход. Бесшажный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5436DD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Одновременный  двухшажный ход. Бесшажный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Бесшажный ход. Одновременный  двухшажный ход.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35241D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241D">
              <w:rPr>
                <w:rFonts w:ascii="Times New Roman" w:eastAsia="Calibri" w:hAnsi="Times New Roman" w:cs="Times New Roman"/>
                <w:sz w:val="24"/>
                <w:szCs w:val="24"/>
              </w:rPr>
              <w:t>22.01.2021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Бесшажный ход. Одновременный  двухшажный ход. </w:t>
            </w:r>
            <w:r w:rsidRPr="003D4E1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Повороты переступанием.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Прохождение дистанции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Одновременный бесшажный ход на небольшом уклоне местность. Эстафета без палок с этапом до </w:t>
            </w:r>
            <w:smartTag w:uri="urn:schemas-microsoft-com:office:smarttags" w:element="metricconverter">
              <w:smartTagPr>
                <w:attr w:name="ProductID" w:val="120 метров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120 метров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Техника безопасности при спусках и подъемах. Проведение комплекса ОРУ по лыжной подготовке. Спуски с уклонов под 45 гр</w:t>
            </w:r>
            <w:r w:rsidR="00D116F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адусов. Подъем « полуелочкой»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2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.со сменой ходов.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Спуски с уклонов под 45 градусов. Подъем елочкой. Прохождение дистанции до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2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.со сменой ходов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410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Подъема елочкой. Торможение плугом. Прохождение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3D4E19">
                <w:rPr>
                  <w:rFonts w:ascii="Times New Roman" w:eastAsia="Calibri" w:hAnsi="Times New Roman" w:cs="Times New Roman"/>
                  <w:sz w:val="24"/>
                  <w:szCs w:val="24"/>
                </w:rPr>
                <w:t>2 км</w:t>
              </w:r>
            </w:smartTag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Техника торможения «плугом» со склона 45 градусов. Прохождение дистанции 2 -2,5км. с совершенствованием  пройденных ходов.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F33624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12.02.2021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комплекса ОРУ по лыжной подготовке. Техника лыжных ходов, спусков и подъемов, повороты «плугом». Круговая эстафета до 150м.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1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Коньковый ход без палок. Развития выносливости.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Самоконтроль за изменением частоты сердечных сокращений.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F14E69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45657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Проведение комплекса ОРУ по лыжной подготовке. Соревнования на дистанцию 1 км. – дев., 2км. –мал. Подведение итогов проведения урока лыжной подготовки.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«Готов к труду и обороне»: лыжные гонки в комплексе ГТО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274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4A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Плавание (3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История возникновения плавания. </w:t>
            </w: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Освоение техники  плавания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 Специальные плавательные упражнения.  Упражнения  по совершенствованию техники движения рук.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Требования безопасности и первая помощь при травмах во время занятий физической культурой и спортом (плавание)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415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40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4A70D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плавательные упражнения для совершенствования техники кроля на груди и на спине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ВФСК  «Готов к труду и обороне»: плавание в комплексе ГТО.</w:t>
            </w:r>
            <w:r w:rsidR="004A70DF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Плавания вольным стилем. </w:t>
            </w:r>
            <w:r w:rsidR="004A70DF"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Закаливание организма. Основные этапы развития физической культуры в России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382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 w:rsidR="004A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Баскетбол (5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Остановка прыжком. Ведение мяча на месте. Ловля мяча двумя руками от груди на месте в парах. Игра в мини-баскетбол. Правила ТБ при  игре  в баскетбол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Ведение мяча на месте с разной высотой отскока. Остановка прыжком. Ловля мяча двумя руками от груди на месте в тройках. Бросок двумя руками от головы после ловли мяча. Игра в мини-баскетбол. 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и передвижения игрока. Ведение мяча на месте правой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(левой)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рукой. Остановка прыжком. Ловля мяча двумя руками от груди на месте в парах с шагом. Игра в мини-баскетбол. Решение задач игровой и соревнова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тельной деятельности с помощью двигатель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действий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3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скорости. Ловля мяча двумя ру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ками от груди в квадрате. Бросок двумя рука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снизу в движении. Игра в мини-баскетбол. Развитие координационных качеств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2F5314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shd w:val="clear" w:color="auto" w:fill="FFFFFF"/>
              </w:rPr>
              <w:t>19.03.2021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Стойка и передвижения игрока. Ведение мяча с изменением скорости и высоты отскока. Со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четание приемов : </w:t>
            </w:r>
            <w:r w:rsidRPr="003D4E19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(ведение — остановка — бросок).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Позиционное нападение через скрестный выход. Игра в мини-баскетбол. Развитие координационных качеств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277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Бадминтон (5ч)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История возникновения бадминтона. ТБ при игре в бадминтон. Стойки и перемещения. Работа кистью.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98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Способами перемещения вперед и назад по площадке. Жонглирование воланом.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88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Прием и передача открытой и закрытой ракеткой. Плоские удары.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411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Подачи : длинные и укороченные. Влияние занятий ФК на формирование положительных качеств.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24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ind w:right="29" w:hanging="1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правила игры. Учебная игра.</w:t>
            </w:r>
          </w:p>
        </w:tc>
        <w:tc>
          <w:tcPr>
            <w:tcW w:w="2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396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</w:t>
            </w:r>
            <w:r w:rsidR="004A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Мини футбол (5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86EEC" w:rsidRPr="003D4E19" w:rsidTr="00AA076F">
        <w:trPr>
          <w:trHeight w:val="248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футбола. Передвижение игрока, удары по мячу.  Техника безопасности при игре в футбол.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43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Удары по мячу. Остановки мяча. Остановка катящегося мяча подошвой. Эстафета с элементами футбола. Основы истории возникновения и развития олимпийского движения.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правила игры. Удары по катящемуся мячу средней частью подъема. Остановки катящегося мяча внутренней стороной стопы и подошвой. Игра по упрощенным правилам.</w:t>
            </w:r>
          </w:p>
          <w:p w:rsidR="00C86EEC" w:rsidRPr="003D4E19" w:rsidRDefault="00C86EEC" w:rsidP="007C3189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3E0528" w:rsidP="007C3189">
            <w:pPr>
              <w:spacing w:after="0" w:line="240" w:lineRule="auto"/>
              <w:ind w:right="158"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Остановки катящегося мяча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Ведение мяча. Ведение с изменением скорости ведения без сопротивления защитника ведущей и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не ведущей</w:t>
            </w:r>
            <w:r w:rsidR="00C86EEC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ногой. Игра в футбол. Эстафеты.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0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3E0528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A076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Остановки мяча внутренней стороной стопы и подошвой. Удары по мячу средней</w:t>
            </w:r>
            <w:r w:rsidR="003E05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частью подъема.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3E0528" w:rsidRPr="003D4E19" w:rsidRDefault="003E0528" w:rsidP="003E0528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Ведение мяча по прямой с изменением направления движения. Удары после останов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ки.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Игра в футбол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86EEC" w:rsidRPr="003D4E19" w:rsidRDefault="00C86EEC" w:rsidP="007C3189">
            <w:pPr>
              <w:spacing w:after="0" w:line="240" w:lineRule="auto"/>
              <w:ind w:hanging="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7C3189">
        <w:trPr>
          <w:trHeight w:val="23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</w:t>
            </w:r>
            <w:r w:rsidR="004A70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Легкая атлетика (7</w:t>
            </w:r>
            <w:r w:rsidRPr="003D4E1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283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AA076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в равномерном темпе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циальные беговые упражнения.  Инструктаж по ТБ.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22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firstLine="1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 на результат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1000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ОРУ. Спе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циальные беговые упражнения. 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386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ind w:right="38" w:firstLine="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Высокий старт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(до 10-</w:t>
            </w:r>
            <w:smartTag w:uri="urn:schemas-microsoft-com:office:smarttags" w:element="metricconverter">
              <w:smartTagPr>
                <w:attr w:name="ProductID" w:val="15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15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),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бег с ускорением 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(30-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3D4E19">
                <w:rPr>
                  <w:rFonts w:ascii="Times New Roman" w:eastAsia="Calibri" w:hAnsi="Times New Roman" w:cs="Times New Roman"/>
                  <w:b/>
                  <w:bCs/>
                  <w:i/>
                  <w:iCs/>
                  <w:sz w:val="24"/>
                  <w:szCs w:val="24"/>
                </w:rPr>
                <w:t>40 м</w:t>
              </w:r>
            </w:smartTag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).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Встречная эстафета. Старты из различных исходных положений. </w:t>
            </w:r>
            <w:r w:rsidR="003E0528"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Влияние легкоатлетических упражнений на различные системы организма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Бег на результат (30 м). Специальные беговые упражнения. Развитие скоростных возможностей. ОРУ в движении. Эстафеты по кругу. Передача палочки.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86EEC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AA076F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Прыжок в длину с разбега. Прыжок в высоту с 5-7 беговых шагов спосо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бом «перешагивание»</w:t>
            </w:r>
            <w:r w:rsidRPr="003D4E19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Метание теннисного мяча на за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данное расстояние. Специальные беговые уп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ражнения. ОРУ в движении.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ВФСК  «Готов к труду и обороне»: метание и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1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прыжки в длину.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EEC" w:rsidRPr="003D4E19" w:rsidRDefault="00C86EEC" w:rsidP="007C318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76F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дальность и на заданное расстояние. Сдача нормативов ГТО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076F" w:rsidRPr="003D4E19" w:rsidTr="00AA076F">
        <w:trPr>
          <w:trHeight w:val="569"/>
        </w:trPr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Метание мяча 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льность </w:t>
            </w: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. Сдача нормативов ГТО</w:t>
            </w:r>
          </w:p>
        </w:tc>
        <w:tc>
          <w:tcPr>
            <w:tcW w:w="2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4E1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76F" w:rsidRPr="003D4E19" w:rsidRDefault="00AA076F" w:rsidP="00AA07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86EEC" w:rsidRDefault="00C86EEC" w:rsidP="00C86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076F" w:rsidRDefault="00AA076F" w:rsidP="00C86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A076F" w:rsidRDefault="00AA076F" w:rsidP="00C86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86EEC" w:rsidRPr="003D4E19" w:rsidRDefault="00C86EEC" w:rsidP="00C86EE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sectPr w:rsidR="00C86EEC" w:rsidRPr="003D4E19" w:rsidSect="00496B44">
      <w:pgSz w:w="16838" w:h="11906" w:orient="landscape"/>
      <w:pgMar w:top="709" w:right="1134" w:bottom="1701" w:left="1134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734" w:rsidRDefault="00B87734" w:rsidP="00A126DC">
      <w:pPr>
        <w:spacing w:after="0" w:line="240" w:lineRule="auto"/>
      </w:pPr>
      <w:r>
        <w:separator/>
      </w:r>
    </w:p>
  </w:endnote>
  <w:endnote w:type="continuationSeparator" w:id="0">
    <w:p w:rsidR="00B87734" w:rsidRDefault="00B87734" w:rsidP="00A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734" w:rsidRDefault="00B87734" w:rsidP="00A126DC">
      <w:pPr>
        <w:spacing w:after="0" w:line="240" w:lineRule="auto"/>
      </w:pPr>
      <w:r>
        <w:separator/>
      </w:r>
    </w:p>
  </w:footnote>
  <w:footnote w:type="continuationSeparator" w:id="0">
    <w:p w:rsidR="00B87734" w:rsidRDefault="00B87734" w:rsidP="00A126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EC"/>
    <w:rsid w:val="00036C50"/>
    <w:rsid w:val="00124623"/>
    <w:rsid w:val="0025464B"/>
    <w:rsid w:val="002D418D"/>
    <w:rsid w:val="002E30C1"/>
    <w:rsid w:val="002F5314"/>
    <w:rsid w:val="0034263F"/>
    <w:rsid w:val="0035241D"/>
    <w:rsid w:val="003E0528"/>
    <w:rsid w:val="003F0D33"/>
    <w:rsid w:val="004517AE"/>
    <w:rsid w:val="004909DB"/>
    <w:rsid w:val="0049352A"/>
    <w:rsid w:val="00495798"/>
    <w:rsid w:val="00496B44"/>
    <w:rsid w:val="004A70DF"/>
    <w:rsid w:val="004F0F1E"/>
    <w:rsid w:val="005436DD"/>
    <w:rsid w:val="00583634"/>
    <w:rsid w:val="00605057"/>
    <w:rsid w:val="00617E2A"/>
    <w:rsid w:val="0082508F"/>
    <w:rsid w:val="009012C2"/>
    <w:rsid w:val="00944397"/>
    <w:rsid w:val="00972A1A"/>
    <w:rsid w:val="009B3454"/>
    <w:rsid w:val="009E2AAB"/>
    <w:rsid w:val="00A126DC"/>
    <w:rsid w:val="00A45657"/>
    <w:rsid w:val="00A95137"/>
    <w:rsid w:val="00AA076F"/>
    <w:rsid w:val="00AE03D8"/>
    <w:rsid w:val="00AF66A9"/>
    <w:rsid w:val="00B87734"/>
    <w:rsid w:val="00BF75CA"/>
    <w:rsid w:val="00C31974"/>
    <w:rsid w:val="00C86EEC"/>
    <w:rsid w:val="00D116F1"/>
    <w:rsid w:val="00D61B9C"/>
    <w:rsid w:val="00DB3CDD"/>
    <w:rsid w:val="00DC15C1"/>
    <w:rsid w:val="00DC56F5"/>
    <w:rsid w:val="00E7104C"/>
    <w:rsid w:val="00F14E69"/>
    <w:rsid w:val="00F234F8"/>
    <w:rsid w:val="00F3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F9FFB0-08D1-44C2-977E-3A2FC3211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2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26DC"/>
  </w:style>
  <w:style w:type="paragraph" w:styleId="a5">
    <w:name w:val="footer"/>
    <w:basedOn w:val="a"/>
    <w:link w:val="a6"/>
    <w:uiPriority w:val="99"/>
    <w:unhideWhenUsed/>
    <w:rsid w:val="00A126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26DC"/>
  </w:style>
  <w:style w:type="paragraph" w:styleId="a7">
    <w:name w:val="Balloon Text"/>
    <w:basedOn w:val="a"/>
    <w:link w:val="a8"/>
    <w:uiPriority w:val="99"/>
    <w:semiHidden/>
    <w:unhideWhenUsed/>
    <w:rsid w:val="00496B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B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</dc:creator>
  <cp:lastModifiedBy>ruslan</cp:lastModifiedBy>
  <cp:revision>30</cp:revision>
  <cp:lastPrinted>2020-09-27T19:52:00Z</cp:lastPrinted>
  <dcterms:created xsi:type="dcterms:W3CDTF">2019-09-19T06:56:00Z</dcterms:created>
  <dcterms:modified xsi:type="dcterms:W3CDTF">2021-09-29T04:18:00Z</dcterms:modified>
</cp:coreProperties>
</file>